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C2" w:rsidRPr="002E5748" w:rsidRDefault="00256BAF" w:rsidP="00756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Інформація щодо процедури закупівель на виконання</w:t>
      </w:r>
      <w:r w:rsidR="00756FC2" w:rsidRPr="002E5748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</w:t>
      </w:r>
    </w:p>
    <w:p w:rsidR="00756FC2" w:rsidRPr="002E5748" w:rsidRDefault="00756FC2" w:rsidP="00756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5748">
        <w:rPr>
          <w:rFonts w:ascii="Times New Roman" w:hAnsi="Times New Roman" w:cs="Times New Roman"/>
          <w:sz w:val="24"/>
          <w:szCs w:val="24"/>
        </w:rPr>
        <w:t xml:space="preserve">від </w:t>
      </w:r>
      <w:r w:rsidR="00525D0A">
        <w:rPr>
          <w:rFonts w:ascii="Times New Roman" w:hAnsi="Times New Roman" w:cs="Times New Roman"/>
          <w:sz w:val="24"/>
          <w:szCs w:val="24"/>
        </w:rPr>
        <w:t>11.10.2016</w:t>
      </w:r>
      <w:r w:rsidRPr="002E5748">
        <w:rPr>
          <w:rFonts w:ascii="Times New Roman" w:hAnsi="Times New Roman" w:cs="Times New Roman"/>
          <w:sz w:val="24"/>
          <w:szCs w:val="24"/>
        </w:rPr>
        <w:t xml:space="preserve"> № </w:t>
      </w:r>
      <w:r w:rsidR="00525D0A">
        <w:rPr>
          <w:rFonts w:ascii="Times New Roman" w:hAnsi="Times New Roman" w:cs="Times New Roman"/>
          <w:sz w:val="24"/>
          <w:szCs w:val="24"/>
        </w:rPr>
        <w:t>710 (зі змінами)</w:t>
      </w:r>
    </w:p>
    <w:p w:rsidR="00756FC2" w:rsidRDefault="00756FC2" w:rsidP="00392C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64"/>
        <w:gridCol w:w="1418"/>
        <w:gridCol w:w="3118"/>
        <w:gridCol w:w="2835"/>
      </w:tblGrid>
      <w:tr w:rsidR="005046A6" w:rsidTr="0091715B">
        <w:trPr>
          <w:trHeight w:val="522"/>
        </w:trPr>
        <w:tc>
          <w:tcPr>
            <w:tcW w:w="2864" w:type="dxa"/>
            <w:vMerge w:val="restart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Найменування предмета закупівлі, </w:t>
            </w:r>
          </w:p>
          <w:p w:rsidR="005046A6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код згідно </w:t>
            </w:r>
            <w:r>
              <w:rPr>
                <w:rFonts w:ascii="Times New Roman" w:hAnsi="Times New Roman" w:cs="Times New Roman"/>
                <w:b/>
              </w:rPr>
              <w:t xml:space="preserve">з ЄЗС </w:t>
            </w:r>
            <w:r w:rsidRPr="007B6231">
              <w:rPr>
                <w:rFonts w:ascii="Times New Roman" w:hAnsi="Times New Roman" w:cs="Times New Roman"/>
                <w:b/>
              </w:rPr>
              <w:t>ДК 021:2015</w:t>
            </w:r>
          </w:p>
          <w:p w:rsidR="005046A6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 Вид </w:t>
            </w:r>
            <w:r>
              <w:rPr>
                <w:rFonts w:ascii="Times New Roman" w:hAnsi="Times New Roman" w:cs="Times New Roman"/>
                <w:b/>
              </w:rPr>
              <w:t xml:space="preserve">та індикатор </w:t>
            </w:r>
            <w:r w:rsidRPr="007B6231">
              <w:rPr>
                <w:rFonts w:ascii="Times New Roman" w:hAnsi="Times New Roman" w:cs="Times New Roman"/>
                <w:b/>
              </w:rPr>
              <w:t>процедури закупівлі</w:t>
            </w:r>
          </w:p>
        </w:tc>
        <w:tc>
          <w:tcPr>
            <w:tcW w:w="1418" w:type="dxa"/>
            <w:vMerge w:val="restart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>Очікувана вартість предмета закупівлі</w:t>
            </w:r>
          </w:p>
        </w:tc>
        <w:tc>
          <w:tcPr>
            <w:tcW w:w="5953" w:type="dxa"/>
            <w:gridSpan w:val="2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Обґрунтування </w:t>
            </w:r>
          </w:p>
        </w:tc>
      </w:tr>
      <w:tr w:rsidR="005046A6" w:rsidTr="00BC1313">
        <w:trPr>
          <w:trHeight w:val="1376"/>
        </w:trPr>
        <w:tc>
          <w:tcPr>
            <w:tcW w:w="2864" w:type="dxa"/>
            <w:vMerge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>технічних та якісних характеристик предмета закупівлі</w:t>
            </w:r>
          </w:p>
        </w:tc>
        <w:tc>
          <w:tcPr>
            <w:tcW w:w="2835" w:type="dxa"/>
          </w:tcPr>
          <w:p w:rsidR="005046A6" w:rsidRPr="007B6231" w:rsidRDefault="005046A6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очікуваної вартості предмета закупівлі </w:t>
            </w:r>
          </w:p>
        </w:tc>
      </w:tr>
      <w:tr w:rsidR="005046A6" w:rsidTr="00BC1313">
        <w:trPr>
          <w:trHeight w:val="4782"/>
        </w:trPr>
        <w:tc>
          <w:tcPr>
            <w:tcW w:w="2864" w:type="dxa"/>
          </w:tcPr>
          <w:p w:rsidR="001E7EA7" w:rsidRDefault="00617D93" w:rsidP="00504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D93">
              <w:rPr>
                <w:rFonts w:ascii="Times New Roman" w:hAnsi="Times New Roman"/>
                <w:sz w:val="24"/>
                <w:szCs w:val="24"/>
              </w:rPr>
              <w:t>Електрична енергія</w:t>
            </w:r>
          </w:p>
          <w:p w:rsidR="00617D93" w:rsidRDefault="00617D93" w:rsidP="00504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6A6" w:rsidRDefault="005046A6" w:rsidP="00504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84A">
              <w:rPr>
                <w:rFonts w:ascii="Times New Roman" w:hAnsi="Times New Roman"/>
                <w:sz w:val="24"/>
                <w:szCs w:val="24"/>
              </w:rPr>
              <w:t>ДК 021:2015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9A7681" w:rsidRPr="009A7681"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r w:rsidR="00617D93" w:rsidRPr="00617D93">
              <w:rPr>
                <w:rFonts w:ascii="Times New Roman" w:hAnsi="Times New Roman"/>
                <w:sz w:val="24"/>
                <w:szCs w:val="24"/>
              </w:rPr>
              <w:t>09310000-5 — Електрична енергія</w:t>
            </w:r>
          </w:p>
          <w:p w:rsidR="002E2289" w:rsidRDefault="002E2289" w:rsidP="00504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2289" w:rsidRDefault="002E2289" w:rsidP="00504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6A6" w:rsidRDefault="005046A6" w:rsidP="005046A6">
            <w:pPr>
              <w:jc w:val="center"/>
              <w:rPr>
                <w:rFonts w:ascii="Times New Roman" w:hAnsi="Times New Roman" w:cs="Times New Roman"/>
              </w:rPr>
            </w:pPr>
            <w:r w:rsidRPr="00895ABE">
              <w:rPr>
                <w:rFonts w:ascii="Times New Roman" w:hAnsi="Times New Roman" w:cs="Times New Roman"/>
              </w:rPr>
              <w:t>Відкриті торги</w:t>
            </w:r>
            <w:r w:rsidR="0040759C">
              <w:rPr>
                <w:rFonts w:ascii="Times New Roman" w:hAnsi="Times New Roman" w:cs="Times New Roman"/>
              </w:rPr>
              <w:t xml:space="preserve"> </w:t>
            </w:r>
          </w:p>
          <w:p w:rsidR="005046A6" w:rsidRPr="007B6231" w:rsidRDefault="00617D93" w:rsidP="005046A6">
            <w:pPr>
              <w:jc w:val="center"/>
              <w:rPr>
                <w:rFonts w:ascii="Times New Roman" w:hAnsi="Times New Roman" w:cs="Times New Roman"/>
              </w:rPr>
            </w:pPr>
            <w:r w:rsidRPr="00617D93">
              <w:rPr>
                <w:rFonts w:ascii="Times New Roman" w:hAnsi="Times New Roman" w:cs="Times New Roman"/>
              </w:rPr>
              <w:t>UA-2023-11-17-011082-a</w:t>
            </w:r>
          </w:p>
        </w:tc>
        <w:tc>
          <w:tcPr>
            <w:tcW w:w="1418" w:type="dxa"/>
          </w:tcPr>
          <w:p w:rsidR="00617D93" w:rsidRDefault="00617D93" w:rsidP="00895ABE">
            <w:pPr>
              <w:jc w:val="center"/>
              <w:rPr>
                <w:rFonts w:ascii="Times New Roman" w:hAnsi="Times New Roman" w:cs="Times New Roman"/>
              </w:rPr>
            </w:pPr>
            <w:r w:rsidRPr="00617D93">
              <w:rPr>
                <w:rFonts w:ascii="Times New Roman" w:hAnsi="Times New Roman" w:cs="Times New Roman"/>
              </w:rPr>
              <w:t>1 294 527,00</w:t>
            </w:r>
          </w:p>
          <w:p w:rsidR="005046A6" w:rsidRPr="007B6231" w:rsidRDefault="005046A6" w:rsidP="00895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3118" w:type="dxa"/>
          </w:tcPr>
          <w:p w:rsidR="005046A6" w:rsidRPr="007B6231" w:rsidRDefault="00FB5CAB" w:rsidP="00617D93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5CAB">
              <w:rPr>
                <w:rFonts w:ascii="Times New Roman" w:hAnsi="Times New Roman" w:cs="Times New Roman"/>
                <w:szCs w:val="24"/>
              </w:rPr>
              <w:t xml:space="preserve">Обсяги визначено відповідно до планової потреби на </w:t>
            </w:r>
            <w:r w:rsidR="00617D93">
              <w:rPr>
                <w:rFonts w:ascii="Times New Roman" w:hAnsi="Times New Roman" w:cs="Times New Roman"/>
                <w:szCs w:val="24"/>
              </w:rPr>
              <w:t>2024 рік</w:t>
            </w:r>
            <w:r w:rsidRPr="00FB5CAB">
              <w:rPr>
                <w:rFonts w:ascii="Times New Roman" w:hAnsi="Times New Roman" w:cs="Times New Roman"/>
                <w:szCs w:val="24"/>
              </w:rPr>
              <w:t>. Технічні та якісні характеристики предмета закупівлі визначені з урахуванням загальноприйнятних норм і стандартів для зазначеного предмета закупівлі.</w:t>
            </w:r>
          </w:p>
        </w:tc>
        <w:tc>
          <w:tcPr>
            <w:tcW w:w="2835" w:type="dxa"/>
          </w:tcPr>
          <w:p w:rsidR="005046A6" w:rsidRPr="007B6231" w:rsidRDefault="00996513" w:rsidP="00CE3BAE">
            <w:pPr>
              <w:jc w:val="center"/>
              <w:rPr>
                <w:rFonts w:ascii="Times New Roman" w:hAnsi="Times New Roman" w:cs="Times New Roman"/>
              </w:rPr>
            </w:pPr>
            <w:r w:rsidRPr="00996513">
              <w:rPr>
                <w:rFonts w:ascii="Times New Roman" w:hAnsi="Times New Roman" w:cs="Times New Roman"/>
              </w:rPr>
              <w:t>Очікувана вартість визначена з дотриманням принципів здійснення публічних закупівель на підставі даних</w:t>
            </w:r>
            <w:r>
              <w:rPr>
                <w:rFonts w:ascii="Times New Roman" w:hAnsi="Times New Roman" w:cs="Times New Roman"/>
              </w:rPr>
              <w:t>,</w:t>
            </w:r>
            <w:r w:rsidRPr="00996513">
              <w:rPr>
                <w:rFonts w:ascii="Times New Roman" w:hAnsi="Times New Roman" w:cs="Times New Roman"/>
              </w:rPr>
              <w:t xml:space="preserve"> розміщених на веб-сайті Державного підприємства «Оператор ринку»</w:t>
            </w:r>
            <w:r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</w:tr>
    </w:tbl>
    <w:p w:rsidR="00973D65" w:rsidRDefault="00973D65" w:rsidP="00973D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73D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C2"/>
    <w:rsid w:val="00011254"/>
    <w:rsid w:val="00096AFD"/>
    <w:rsid w:val="000C41D4"/>
    <w:rsid w:val="00163B91"/>
    <w:rsid w:val="001D518B"/>
    <w:rsid w:val="001E7EA7"/>
    <w:rsid w:val="00222579"/>
    <w:rsid w:val="00256BAF"/>
    <w:rsid w:val="002865B2"/>
    <w:rsid w:val="002B69DB"/>
    <w:rsid w:val="002E2289"/>
    <w:rsid w:val="002E5748"/>
    <w:rsid w:val="003008CD"/>
    <w:rsid w:val="00303C50"/>
    <w:rsid w:val="00360BF2"/>
    <w:rsid w:val="00392CC2"/>
    <w:rsid w:val="003E6479"/>
    <w:rsid w:val="0040759C"/>
    <w:rsid w:val="004535BD"/>
    <w:rsid w:val="004B1606"/>
    <w:rsid w:val="004D78FA"/>
    <w:rsid w:val="005046A6"/>
    <w:rsid w:val="005240F4"/>
    <w:rsid w:val="00525D0A"/>
    <w:rsid w:val="0059797C"/>
    <w:rsid w:val="005B1A2D"/>
    <w:rsid w:val="006157B2"/>
    <w:rsid w:val="00617D93"/>
    <w:rsid w:val="00756FC2"/>
    <w:rsid w:val="007B6231"/>
    <w:rsid w:val="0082014B"/>
    <w:rsid w:val="00864874"/>
    <w:rsid w:val="00895ABE"/>
    <w:rsid w:val="008C4F08"/>
    <w:rsid w:val="008D21B7"/>
    <w:rsid w:val="0091715B"/>
    <w:rsid w:val="00927FA1"/>
    <w:rsid w:val="00945714"/>
    <w:rsid w:val="009644AF"/>
    <w:rsid w:val="00973D65"/>
    <w:rsid w:val="00986660"/>
    <w:rsid w:val="00996513"/>
    <w:rsid w:val="009A7681"/>
    <w:rsid w:val="00B05001"/>
    <w:rsid w:val="00B42D39"/>
    <w:rsid w:val="00B70DDD"/>
    <w:rsid w:val="00BA705A"/>
    <w:rsid w:val="00BC1313"/>
    <w:rsid w:val="00BE0A79"/>
    <w:rsid w:val="00C253FF"/>
    <w:rsid w:val="00CE3BAE"/>
    <w:rsid w:val="00D04832"/>
    <w:rsid w:val="00D113ED"/>
    <w:rsid w:val="00D35C50"/>
    <w:rsid w:val="00D83D8C"/>
    <w:rsid w:val="00E31314"/>
    <w:rsid w:val="00E56148"/>
    <w:rsid w:val="00ED67A9"/>
    <w:rsid w:val="00EE613B"/>
    <w:rsid w:val="00F31E75"/>
    <w:rsid w:val="00FB5CAB"/>
    <w:rsid w:val="00FC3954"/>
    <w:rsid w:val="00FD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E56148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56148"/>
    <w:pPr>
      <w:widowControl w:val="0"/>
      <w:shd w:val="clear" w:color="auto" w:fill="FFFFFF"/>
      <w:spacing w:after="0" w:line="240" w:lineRule="atLeast"/>
      <w:ind w:hanging="400"/>
    </w:pPr>
  </w:style>
  <w:style w:type="table" w:styleId="a3">
    <w:name w:val="Table Grid"/>
    <w:basedOn w:val="a1"/>
    <w:uiPriority w:val="59"/>
    <w:rsid w:val="00973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D6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E56148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56148"/>
    <w:pPr>
      <w:widowControl w:val="0"/>
      <w:shd w:val="clear" w:color="auto" w:fill="FFFFFF"/>
      <w:spacing w:after="0" w:line="240" w:lineRule="atLeast"/>
      <w:ind w:hanging="400"/>
    </w:pPr>
  </w:style>
  <w:style w:type="table" w:styleId="a3">
    <w:name w:val="Table Grid"/>
    <w:basedOn w:val="a1"/>
    <w:uiPriority w:val="59"/>
    <w:rsid w:val="00973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D6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7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561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Войтіна Т.О.</dc:creator>
  <cp:lastModifiedBy>Войтіна Т.О.</cp:lastModifiedBy>
  <cp:revision>4</cp:revision>
  <dcterms:created xsi:type="dcterms:W3CDTF">2023-11-23T07:38:00Z</dcterms:created>
  <dcterms:modified xsi:type="dcterms:W3CDTF">2023-11-23T07:41:00Z</dcterms:modified>
</cp:coreProperties>
</file>