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C2" w:rsidRPr="002E5748" w:rsidRDefault="00256BAF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Інформація щодо процедури закупівель на виконання</w:t>
      </w:r>
      <w:r w:rsidR="00756FC2" w:rsidRPr="002E5748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</w:t>
      </w:r>
    </w:p>
    <w:p w:rsidR="00756FC2" w:rsidRPr="002E5748" w:rsidRDefault="00756FC2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748">
        <w:rPr>
          <w:rFonts w:ascii="Times New Roman" w:hAnsi="Times New Roman" w:cs="Times New Roman"/>
          <w:sz w:val="24"/>
          <w:szCs w:val="24"/>
        </w:rPr>
        <w:t xml:space="preserve">від </w:t>
      </w:r>
      <w:r w:rsidR="00525D0A">
        <w:rPr>
          <w:rFonts w:ascii="Times New Roman" w:hAnsi="Times New Roman" w:cs="Times New Roman"/>
          <w:sz w:val="24"/>
          <w:szCs w:val="24"/>
        </w:rPr>
        <w:t>11.10.2016</w:t>
      </w:r>
      <w:r w:rsidRPr="002E5748">
        <w:rPr>
          <w:rFonts w:ascii="Times New Roman" w:hAnsi="Times New Roman" w:cs="Times New Roman"/>
          <w:sz w:val="24"/>
          <w:szCs w:val="24"/>
        </w:rPr>
        <w:t xml:space="preserve"> № </w:t>
      </w:r>
      <w:r w:rsidR="00525D0A">
        <w:rPr>
          <w:rFonts w:ascii="Times New Roman" w:hAnsi="Times New Roman" w:cs="Times New Roman"/>
          <w:sz w:val="24"/>
          <w:szCs w:val="24"/>
        </w:rPr>
        <w:t>710 (зі змінами)</w:t>
      </w:r>
    </w:p>
    <w:p w:rsidR="00756FC2" w:rsidRDefault="00756FC2" w:rsidP="00392C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64"/>
        <w:gridCol w:w="1418"/>
        <w:gridCol w:w="3118"/>
        <w:gridCol w:w="2835"/>
      </w:tblGrid>
      <w:tr w:rsidR="005046A6" w:rsidTr="0091715B">
        <w:trPr>
          <w:trHeight w:val="522"/>
        </w:trPr>
        <w:tc>
          <w:tcPr>
            <w:tcW w:w="2864" w:type="dxa"/>
            <w:vMerge w:val="restart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Найменування предмета закупівлі, </w:t>
            </w:r>
          </w:p>
          <w:p w:rsidR="005046A6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код згідно </w:t>
            </w:r>
            <w:r>
              <w:rPr>
                <w:rFonts w:ascii="Times New Roman" w:hAnsi="Times New Roman" w:cs="Times New Roman"/>
                <w:b/>
              </w:rPr>
              <w:t xml:space="preserve">з ЄЗС </w:t>
            </w:r>
            <w:r w:rsidRPr="007B6231">
              <w:rPr>
                <w:rFonts w:ascii="Times New Roman" w:hAnsi="Times New Roman" w:cs="Times New Roman"/>
                <w:b/>
              </w:rPr>
              <w:t>ДК 021:2015</w:t>
            </w:r>
          </w:p>
          <w:p w:rsidR="005046A6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 Вид </w:t>
            </w:r>
            <w:r>
              <w:rPr>
                <w:rFonts w:ascii="Times New Roman" w:hAnsi="Times New Roman" w:cs="Times New Roman"/>
                <w:b/>
              </w:rPr>
              <w:t xml:space="preserve">та індикатор </w:t>
            </w:r>
            <w:r w:rsidRPr="007B6231">
              <w:rPr>
                <w:rFonts w:ascii="Times New Roman" w:hAnsi="Times New Roman" w:cs="Times New Roman"/>
                <w:b/>
              </w:rPr>
              <w:t>процедури закупівлі</w:t>
            </w:r>
          </w:p>
        </w:tc>
        <w:tc>
          <w:tcPr>
            <w:tcW w:w="1418" w:type="dxa"/>
            <w:vMerge w:val="restart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Очікувана вартість предмета закупівлі</w:t>
            </w:r>
          </w:p>
        </w:tc>
        <w:tc>
          <w:tcPr>
            <w:tcW w:w="5953" w:type="dxa"/>
            <w:gridSpan w:val="2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Обґрунтування </w:t>
            </w:r>
          </w:p>
        </w:tc>
      </w:tr>
      <w:tr w:rsidR="005046A6" w:rsidTr="00BC1313">
        <w:trPr>
          <w:trHeight w:val="1376"/>
        </w:trPr>
        <w:tc>
          <w:tcPr>
            <w:tcW w:w="2864" w:type="dxa"/>
            <w:vMerge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технічних та якісних характеристик предмета закупівлі</w:t>
            </w:r>
          </w:p>
        </w:tc>
        <w:tc>
          <w:tcPr>
            <w:tcW w:w="2835" w:type="dxa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очікуваної вартості предмета закупівлі </w:t>
            </w:r>
          </w:p>
        </w:tc>
      </w:tr>
      <w:tr w:rsidR="005046A6" w:rsidTr="00BC1313">
        <w:trPr>
          <w:trHeight w:val="4782"/>
        </w:trPr>
        <w:tc>
          <w:tcPr>
            <w:tcW w:w="2864" w:type="dxa"/>
          </w:tcPr>
          <w:p w:rsidR="00C64199" w:rsidRDefault="00677CFA" w:rsidP="00C64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42CE5" w:rsidRPr="00642CE5">
              <w:rPr>
                <w:rFonts w:ascii="Times New Roman" w:hAnsi="Times New Roman"/>
                <w:sz w:val="24"/>
                <w:szCs w:val="24"/>
              </w:rPr>
              <w:t>Послуги з розподілу електричної енергії</w:t>
            </w:r>
          </w:p>
          <w:p w:rsidR="00C64199" w:rsidRDefault="00C64199" w:rsidP="00C64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6A6" w:rsidRDefault="005046A6" w:rsidP="00C64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84A">
              <w:rPr>
                <w:rFonts w:ascii="Times New Roman" w:hAnsi="Times New Roman"/>
                <w:sz w:val="24"/>
                <w:szCs w:val="24"/>
              </w:rPr>
              <w:t>ДК 021:2015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677CFA">
              <w:t xml:space="preserve"> </w:t>
            </w:r>
            <w:r w:rsidR="00642CE5" w:rsidRPr="00642CE5">
              <w:rPr>
                <w:rFonts w:ascii="Times New Roman" w:hAnsi="Times New Roman"/>
                <w:sz w:val="24"/>
                <w:szCs w:val="24"/>
              </w:rPr>
              <w:t>65310000-9 — Розподіл електричної енергії</w:t>
            </w:r>
          </w:p>
          <w:p w:rsidR="005046A6" w:rsidRDefault="005046A6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6A6" w:rsidRDefault="00FF2091" w:rsidP="00504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Переговорна процедура</w:t>
            </w:r>
            <w:r w:rsidR="00677CFA">
              <w:rPr>
                <w:rFonts w:ascii="Times New Roman" w:hAnsi="Times New Roman" w:cs="Times New Roman"/>
              </w:rPr>
              <w:t>(скорочена)</w:t>
            </w:r>
          </w:p>
          <w:p w:rsidR="005046A6" w:rsidRDefault="00677CFA" w:rsidP="00FF2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Відсутність конкуренції з технічних причин</w:t>
            </w:r>
          </w:p>
          <w:p w:rsidR="00677CFA" w:rsidRDefault="00677CFA" w:rsidP="00FF2091">
            <w:pPr>
              <w:jc w:val="center"/>
              <w:rPr>
                <w:rFonts w:ascii="Times New Roman" w:hAnsi="Times New Roman" w:cs="Times New Roman"/>
              </w:rPr>
            </w:pPr>
          </w:p>
          <w:p w:rsidR="00677CFA" w:rsidRPr="007B6231" w:rsidRDefault="00642CE5" w:rsidP="00FF2091">
            <w:pPr>
              <w:jc w:val="center"/>
              <w:rPr>
                <w:rFonts w:ascii="Times New Roman" w:hAnsi="Times New Roman" w:cs="Times New Roman"/>
              </w:rPr>
            </w:pPr>
            <w:r w:rsidRPr="00642CE5">
              <w:rPr>
                <w:rFonts w:ascii="Times New Roman" w:hAnsi="Times New Roman" w:cs="Times New Roman"/>
              </w:rPr>
              <w:t>UA-2021-12-17-018181-c</w:t>
            </w:r>
          </w:p>
        </w:tc>
        <w:tc>
          <w:tcPr>
            <w:tcW w:w="1418" w:type="dxa"/>
          </w:tcPr>
          <w:p w:rsidR="005046A6" w:rsidRPr="007B6231" w:rsidRDefault="00642CE5" w:rsidP="00895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543 000,00</w:t>
            </w:r>
            <w:r w:rsidR="008436D9">
              <w:rPr>
                <w:rFonts w:ascii="Times New Roman" w:hAnsi="Times New Roman" w:cs="Times New Roman"/>
              </w:rPr>
              <w:t xml:space="preserve"> </w:t>
            </w:r>
            <w:r w:rsidR="005046A6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3118" w:type="dxa"/>
          </w:tcPr>
          <w:p w:rsidR="005046A6" w:rsidRPr="007B6231" w:rsidRDefault="00FE27EE" w:rsidP="000C41D4">
            <w:pPr>
              <w:pStyle w:val="21"/>
              <w:shd w:val="clear" w:color="auto" w:fill="auto"/>
              <w:spacing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FE27EE">
              <w:rPr>
                <w:rFonts w:ascii="Times New Roman" w:hAnsi="Times New Roman" w:cs="Times New Roman"/>
              </w:rPr>
              <w:t>Згідно норм Закону України «Про ринок електричної енергії» розподіл електричної енергії – це діяльність із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розподілу, крім постачання електричної енергії.</w:t>
            </w:r>
          </w:p>
        </w:tc>
        <w:tc>
          <w:tcPr>
            <w:tcW w:w="2835" w:type="dxa"/>
          </w:tcPr>
          <w:p w:rsidR="005046A6" w:rsidRPr="007B6231" w:rsidRDefault="00FE27EE" w:rsidP="00CE3BAE">
            <w:pPr>
              <w:jc w:val="center"/>
              <w:rPr>
                <w:rFonts w:ascii="Times New Roman" w:hAnsi="Times New Roman" w:cs="Times New Roman"/>
              </w:rPr>
            </w:pPr>
            <w:r w:rsidRPr="00FE27EE">
              <w:rPr>
                <w:rFonts w:ascii="Times New Roman" w:hAnsi="Times New Roman" w:cs="Times New Roman"/>
                <w:sz w:val="24"/>
                <w:szCs w:val="24"/>
              </w:rPr>
              <w:t xml:space="preserve">Послуги з розподілу електричної енергії надають оператори систем розподілу (суб’єкти природних монополій) за тарифами, які встановлюються </w:t>
            </w:r>
            <w:bookmarkStart w:id="0" w:name="_GoBack"/>
            <w:bookmarkEnd w:id="0"/>
            <w:r w:rsidRPr="00FE27EE">
              <w:rPr>
                <w:rFonts w:ascii="Times New Roman" w:hAnsi="Times New Roman" w:cs="Times New Roman"/>
                <w:sz w:val="24"/>
                <w:szCs w:val="24"/>
              </w:rPr>
              <w:t xml:space="preserve">НКРЕКП </w:t>
            </w:r>
          </w:p>
        </w:tc>
      </w:tr>
    </w:tbl>
    <w:p w:rsidR="00973D65" w:rsidRDefault="00973D65" w:rsidP="00973D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73D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C2"/>
    <w:rsid w:val="00011254"/>
    <w:rsid w:val="00096AFD"/>
    <w:rsid w:val="000C41D4"/>
    <w:rsid w:val="000D29FA"/>
    <w:rsid w:val="00163B91"/>
    <w:rsid w:val="0016638A"/>
    <w:rsid w:val="001D518B"/>
    <w:rsid w:val="00256BAF"/>
    <w:rsid w:val="002865B2"/>
    <w:rsid w:val="002B69DB"/>
    <w:rsid w:val="002E5748"/>
    <w:rsid w:val="003008CD"/>
    <w:rsid w:val="00360BF2"/>
    <w:rsid w:val="00392CC2"/>
    <w:rsid w:val="003E6479"/>
    <w:rsid w:val="004535BD"/>
    <w:rsid w:val="004B1606"/>
    <w:rsid w:val="004D78FA"/>
    <w:rsid w:val="004E4C1E"/>
    <w:rsid w:val="005046A6"/>
    <w:rsid w:val="00525D0A"/>
    <w:rsid w:val="00597186"/>
    <w:rsid w:val="0059797C"/>
    <w:rsid w:val="005B1A2D"/>
    <w:rsid w:val="005B5D5F"/>
    <w:rsid w:val="005C3670"/>
    <w:rsid w:val="006157B2"/>
    <w:rsid w:val="00642CE5"/>
    <w:rsid w:val="00677CFA"/>
    <w:rsid w:val="006D568C"/>
    <w:rsid w:val="00756FC2"/>
    <w:rsid w:val="007B6231"/>
    <w:rsid w:val="007F25D4"/>
    <w:rsid w:val="00813A61"/>
    <w:rsid w:val="008436D9"/>
    <w:rsid w:val="00864874"/>
    <w:rsid w:val="00895ABE"/>
    <w:rsid w:val="008C4F08"/>
    <w:rsid w:val="008C6653"/>
    <w:rsid w:val="008D21B7"/>
    <w:rsid w:val="0091715B"/>
    <w:rsid w:val="00927FA1"/>
    <w:rsid w:val="00945F80"/>
    <w:rsid w:val="009644AF"/>
    <w:rsid w:val="00973D65"/>
    <w:rsid w:val="00A8467F"/>
    <w:rsid w:val="00B05001"/>
    <w:rsid w:val="00B35E02"/>
    <w:rsid w:val="00B42D39"/>
    <w:rsid w:val="00B540EE"/>
    <w:rsid w:val="00B70DDD"/>
    <w:rsid w:val="00B71805"/>
    <w:rsid w:val="00B83624"/>
    <w:rsid w:val="00BA7138"/>
    <w:rsid w:val="00BC1313"/>
    <w:rsid w:val="00BE0A79"/>
    <w:rsid w:val="00C63CE0"/>
    <w:rsid w:val="00C64199"/>
    <w:rsid w:val="00CE3BAE"/>
    <w:rsid w:val="00D04832"/>
    <w:rsid w:val="00D3780C"/>
    <w:rsid w:val="00D745C6"/>
    <w:rsid w:val="00D83D8C"/>
    <w:rsid w:val="00DA5C17"/>
    <w:rsid w:val="00E56148"/>
    <w:rsid w:val="00F31E75"/>
    <w:rsid w:val="00F85255"/>
    <w:rsid w:val="00FE27EE"/>
    <w:rsid w:val="00FF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561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6148"/>
    <w:pPr>
      <w:widowControl w:val="0"/>
      <w:shd w:val="clear" w:color="auto" w:fill="FFFFFF"/>
      <w:spacing w:after="0" w:line="240" w:lineRule="atLeast"/>
      <w:ind w:hanging="400"/>
    </w:pPr>
  </w:style>
  <w:style w:type="table" w:styleId="a3">
    <w:name w:val="Table Grid"/>
    <w:basedOn w:val="a1"/>
    <w:uiPriority w:val="59"/>
    <w:rsid w:val="0097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561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6148"/>
    <w:pPr>
      <w:widowControl w:val="0"/>
      <w:shd w:val="clear" w:color="auto" w:fill="FFFFFF"/>
      <w:spacing w:after="0" w:line="240" w:lineRule="atLeast"/>
      <w:ind w:hanging="400"/>
    </w:pPr>
  </w:style>
  <w:style w:type="table" w:styleId="a3">
    <w:name w:val="Table Grid"/>
    <w:basedOn w:val="a1"/>
    <w:uiPriority w:val="59"/>
    <w:rsid w:val="0097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Войтіна Т.О.</dc:creator>
  <cp:lastModifiedBy>Войтіна Т.О.</cp:lastModifiedBy>
  <cp:revision>4</cp:revision>
  <dcterms:created xsi:type="dcterms:W3CDTF">2021-12-20T09:50:00Z</dcterms:created>
  <dcterms:modified xsi:type="dcterms:W3CDTF">2021-12-20T10:00:00Z</dcterms:modified>
</cp:coreProperties>
</file>